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A4" w:rsidRDefault="00F901A4" w:rsidP="00F901A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36"/>
          <w:szCs w:val="36"/>
          <w:lang w:eastAsia="pl-PL"/>
        </w:rPr>
        <w:drawing>
          <wp:inline distT="0" distB="0" distL="0" distR="0">
            <wp:extent cx="5760720" cy="1754262"/>
            <wp:effectExtent l="0" t="0" r="0" b="0"/>
            <wp:docPr id="2" name="Obraz 2" descr="C:\Documents and Settings\Admin\Pulpit\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as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1A4" w:rsidRPr="00F901A4" w:rsidRDefault="00F901A4" w:rsidP="00F901A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pl-PL"/>
        </w:rPr>
      </w:pPr>
      <w:r w:rsidRPr="00F901A4">
        <w:rPr>
          <w:rFonts w:ascii="Arial" w:eastAsia="Times New Roman" w:hAnsi="Arial" w:cs="Arial"/>
          <w:b/>
          <w:bCs/>
          <w:sz w:val="36"/>
          <w:szCs w:val="36"/>
          <w:lang w:eastAsia="pl-PL"/>
        </w:rPr>
        <w:t>Lubuska Sieć Współpracy</w:t>
      </w:r>
    </w:p>
    <w:p w:rsidR="00F901A4" w:rsidRPr="00F901A4" w:rsidRDefault="00F901A4" w:rsidP="00F901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W ramach projektu „go NGO!" powstanie Lubuska Sieć Współpracy, która stanowić będzie przestrzeń dialogu i wymiany doświadczeń między lubuskimi organizacjami, a samorządem lokalnym. Chcemy, aby w województwie powstał podmiot tworzony przez organizacje i samorządy, działający na ich rzecz, podejmujący działania zarówno wspierające cały sektor pozarządowy w lubuskim, jak i dbający o potrzeby pojedynczych organizacji. Pokażemy w jaki sposób, na co dzi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eń i długofalowo, współpracować </w:t>
      </w:r>
      <w:r w:rsidRPr="00F901A4">
        <w:rPr>
          <w:rFonts w:ascii="Arial" w:eastAsia="Times New Roman" w:hAnsi="Arial" w:cs="Arial"/>
          <w:sz w:val="20"/>
          <w:szCs w:val="20"/>
          <w:lang w:eastAsia="pl-PL"/>
        </w:rPr>
        <w:t>z samorządem.</w:t>
      </w:r>
      <w:r w:rsidRPr="00F901A4">
        <w:rPr>
          <w:rFonts w:ascii="Arial" w:eastAsia="Times New Roman" w:hAnsi="Arial" w:cs="Arial"/>
          <w:sz w:val="20"/>
          <w:szCs w:val="20"/>
          <w:lang w:eastAsia="pl-PL"/>
        </w:rPr>
        <w:br/>
        <w:t>Lubuska Sieć Współpracy to szansa na:</w:t>
      </w:r>
    </w:p>
    <w:p w:rsidR="00F901A4" w:rsidRPr="00F901A4" w:rsidRDefault="00F901A4" w:rsidP="00F901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rozwój współpracy, budowanie poczucia tożsamości oraz wprowadzenie standardów działania trzeciego sektora w lubuskim</w:t>
      </w:r>
    </w:p>
    <w:p w:rsidR="00F901A4" w:rsidRPr="00F901A4" w:rsidRDefault="00F901A4" w:rsidP="00F901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podjęcie rzecznictwa interesów organizacji pozarządowych w sprawach wspólnych dla wszystkich organizacji</w:t>
      </w:r>
    </w:p>
    <w:p w:rsidR="00F901A4" w:rsidRPr="00F901A4" w:rsidRDefault="00F901A4" w:rsidP="00F901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kształtowanie sprzyjających postaw społecznych wobec trzeciego sektora i budowanie jego rzetelnego wizerunku jako partnera we współpracy z samorządem terytorialnym</w:t>
      </w:r>
    </w:p>
    <w:p w:rsidR="00F901A4" w:rsidRPr="00F901A4" w:rsidRDefault="00F901A4" w:rsidP="00F901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Sieciowanie pozwoli organizacjom pozarządowym z województwa lubuskiego uczyć się od siebie wzajemnie i tworzyć innowacyjne projekty. W sieci jest siła, która pozwala na budowanie przewagi, podejmowanie działań na szerszym polu i osiąganie efektu skali.</w:t>
      </w:r>
    </w:p>
    <w:p w:rsidR="00F901A4" w:rsidRPr="00F901A4" w:rsidRDefault="00F901A4" w:rsidP="00F901A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Wśród korzyści, jakie z sieciowania mogą osiągnąć organizacje, wymienić należy:</w:t>
      </w:r>
    </w:p>
    <w:p w:rsidR="00F901A4" w:rsidRPr="00F901A4" w:rsidRDefault="00F901A4" w:rsidP="00F901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dostęp do zasobów partnerów, np. wiedzy eksperckiej, wolontariuszy oraz możliwość wzajemnego uczenia się poprzez wymianę doświadczeń</w:t>
      </w:r>
    </w:p>
    <w:p w:rsidR="00F901A4" w:rsidRPr="00F901A4" w:rsidRDefault="00F901A4" w:rsidP="00F901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podejmowanie nowych inicjatyw i usług, realizowanych w partnerstwach</w:t>
      </w:r>
    </w:p>
    <w:p w:rsidR="00F901A4" w:rsidRPr="00F901A4" w:rsidRDefault="00F901A4" w:rsidP="00F901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możliwość zaoferowania grupom odbiorców kompleksowej oferty opartej na możliwościach nie tylko swoich, ale również partnerów</w:t>
      </w:r>
    </w:p>
    <w:p w:rsidR="00F901A4" w:rsidRPr="00F901A4" w:rsidRDefault="00F901A4" w:rsidP="00F901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lepsze dotarcie do grup odbiorców, dzięki bardziej widocznej promocji usług całej sieci</w:t>
      </w:r>
    </w:p>
    <w:p w:rsidR="00F901A4" w:rsidRPr="00F901A4" w:rsidRDefault="00F901A4" w:rsidP="00F901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Również jednostki samorządu terytorialnego mogą być zainteresowane łączeniem się organizacji pozarządowych w sieć. Potencjalne korzyści:</w:t>
      </w:r>
    </w:p>
    <w:p w:rsidR="00F901A4" w:rsidRPr="00F901A4" w:rsidRDefault="00F901A4" w:rsidP="00F901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efektywniejsze wykorzystanie środków publicznych poprzez eliminację niepotrzebnego dublowania się działań</w:t>
      </w:r>
    </w:p>
    <w:p w:rsidR="00F901A4" w:rsidRPr="00F901A4" w:rsidRDefault="00F901A4" w:rsidP="00F901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>zwielokrotniony efekt oddziaływania usług i instrumentów finansowanych ze środków publicznych poprzez lepsze dotarcie do grup docelowych ze spójną ofertą</w:t>
      </w:r>
    </w:p>
    <w:p w:rsidR="00F901A4" w:rsidRDefault="00F901A4" w:rsidP="00F901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901A4">
        <w:rPr>
          <w:rFonts w:ascii="Arial" w:eastAsia="Times New Roman" w:hAnsi="Arial" w:cs="Arial"/>
          <w:sz w:val="20"/>
          <w:szCs w:val="20"/>
          <w:lang w:eastAsia="pl-PL"/>
        </w:rPr>
        <w:t xml:space="preserve">lepszy pomiar efektów wspierania </w:t>
      </w:r>
      <w:proofErr w:type="spellStart"/>
      <w:r w:rsidRPr="00F901A4">
        <w:rPr>
          <w:rFonts w:ascii="Arial" w:eastAsia="Times New Roman" w:hAnsi="Arial" w:cs="Arial"/>
          <w:sz w:val="20"/>
          <w:szCs w:val="20"/>
          <w:lang w:eastAsia="pl-PL"/>
        </w:rPr>
        <w:t>NGO's</w:t>
      </w:r>
      <w:proofErr w:type="spellEnd"/>
      <w:r w:rsidRPr="00F901A4">
        <w:rPr>
          <w:rFonts w:ascii="Arial" w:eastAsia="Times New Roman" w:hAnsi="Arial" w:cs="Arial"/>
          <w:sz w:val="20"/>
          <w:szCs w:val="20"/>
          <w:lang w:eastAsia="pl-PL"/>
        </w:rPr>
        <w:t xml:space="preserve"> poprzez programy publiczne, dzięki systemom monitoringu i kontroli w ramach sieci</w:t>
      </w:r>
    </w:p>
    <w:p w:rsidR="00AE0AB9" w:rsidRDefault="00AE0AB9" w:rsidP="00AE0A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E0AB9" w:rsidRPr="00AE0AB9" w:rsidRDefault="00AE0AB9" w:rsidP="00AE0A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Jak zgłosić się do Sieci?</w:t>
      </w:r>
    </w:p>
    <w:p w:rsidR="00AE0AB9" w:rsidRDefault="00AE0AB9" w:rsidP="00AE0A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Wypełnione zgłoszenie proszę dostarczyć osobiście, odesłać pocztą, </w:t>
      </w:r>
      <w:proofErr w:type="spellStart"/>
      <w:r w:rsidRPr="00AE0AB9">
        <w:rPr>
          <w:rFonts w:ascii="Arial" w:eastAsia="Times New Roman" w:hAnsi="Arial" w:cs="Arial"/>
          <w:sz w:val="20"/>
          <w:szCs w:val="20"/>
          <w:lang w:eastAsia="pl-PL"/>
        </w:rPr>
        <w:t>faxem</w:t>
      </w:r>
      <w:proofErr w:type="spellEnd"/>
      <w:r w:rsidRPr="00AE0AB9">
        <w:rPr>
          <w:rFonts w:ascii="Arial" w:eastAsia="Times New Roman" w:hAnsi="Arial" w:cs="Arial"/>
          <w:sz w:val="20"/>
          <w:szCs w:val="20"/>
          <w:lang w:eastAsia="pl-PL"/>
        </w:rPr>
        <w:t xml:space="preserve"> lub drogą elektroniczną na jeden z podanych adresów kontaktowych.</w:t>
      </w:r>
    </w:p>
    <w:p w:rsidR="00AE0AB9" w:rsidRPr="00AE0AB9" w:rsidRDefault="00AE0AB9" w:rsidP="00AE0AB9">
      <w:pPr>
        <w:spacing w:before="100" w:beforeAutospacing="1" w:after="100" w:afterAutospacing="1" w:line="240" w:lineRule="auto"/>
      </w:pPr>
      <w:r w:rsidRPr="00AE0AB9">
        <w:rPr>
          <w:rFonts w:ascii="Arial" w:hAnsi="Arial" w:cs="Arial"/>
          <w:sz w:val="20"/>
          <w:szCs w:val="20"/>
        </w:rPr>
        <w:lastRenderedPageBreak/>
        <w:t>Fundacja na rzecz Collegium Polonicum</w:t>
      </w:r>
      <w:r w:rsidRPr="00AE0AB9">
        <w:rPr>
          <w:rFonts w:ascii="Arial" w:hAnsi="Arial" w:cs="Arial"/>
          <w:sz w:val="20"/>
          <w:szCs w:val="20"/>
        </w:rPr>
        <w:br/>
        <w:t>ul. Kościuszki 1</w:t>
      </w:r>
      <w:r w:rsidRPr="00AE0AB9">
        <w:rPr>
          <w:rFonts w:ascii="Arial" w:hAnsi="Arial" w:cs="Arial"/>
          <w:sz w:val="20"/>
          <w:szCs w:val="20"/>
        </w:rPr>
        <w:br/>
        <w:t>69-100 Słubice</w:t>
      </w:r>
      <w:r w:rsidRPr="00AE0AB9">
        <w:rPr>
          <w:rFonts w:ascii="Arial" w:hAnsi="Arial" w:cs="Arial"/>
          <w:sz w:val="20"/>
          <w:szCs w:val="20"/>
        </w:rPr>
        <w:br/>
        <w:t>tel./fax (095) 75 92 444</w:t>
      </w:r>
      <w:r w:rsidRPr="00AE0AB9">
        <w:rPr>
          <w:rFonts w:ascii="Arial" w:hAnsi="Arial" w:cs="Arial"/>
          <w:sz w:val="20"/>
          <w:szCs w:val="20"/>
        </w:rPr>
        <w:br/>
        <w:t>email:</w:t>
      </w:r>
      <w:r w:rsidRPr="00AE0AB9">
        <w:rPr>
          <w:rStyle w:val="apple-converted-space"/>
          <w:rFonts w:ascii="Arial" w:hAnsi="Arial" w:cs="Arial"/>
          <w:sz w:val="20"/>
          <w:szCs w:val="20"/>
        </w:rPr>
        <w:t> </w:t>
      </w:r>
      <w:hyperlink r:id="rId7" w:history="1">
        <w:r w:rsidRPr="00AE0AB9">
          <w:rPr>
            <w:rStyle w:val="Hipercze"/>
            <w:rFonts w:ascii="Arial" w:hAnsi="Arial" w:cs="Arial"/>
            <w:color w:val="auto"/>
            <w:sz w:val="20"/>
            <w:szCs w:val="20"/>
          </w:rPr>
          <w:t>k.dreszer@fundacjacp.org</w:t>
        </w:r>
      </w:hyperlink>
      <w:r w:rsidRPr="00AE0AB9">
        <w:rPr>
          <w:rFonts w:ascii="Arial" w:hAnsi="Arial" w:cs="Arial"/>
          <w:sz w:val="20"/>
          <w:szCs w:val="20"/>
        </w:rPr>
        <w:br/>
      </w:r>
      <w:hyperlink r:id="rId8" w:tgtFrame="_blank" w:history="1">
        <w:r w:rsidRPr="00AE0AB9">
          <w:rPr>
            <w:rStyle w:val="Hipercze"/>
            <w:rFonts w:ascii="Arial" w:hAnsi="Arial" w:cs="Arial"/>
            <w:color w:val="auto"/>
            <w:sz w:val="20"/>
            <w:szCs w:val="20"/>
          </w:rPr>
          <w:t>www.fundacjacp.org</w:t>
        </w:r>
      </w:hyperlink>
    </w:p>
    <w:p w:rsidR="00AE0AB9" w:rsidRDefault="00AE0AB9" w:rsidP="00AE0AB9">
      <w:pPr>
        <w:spacing w:before="100" w:beforeAutospacing="1" w:after="100" w:afterAutospacing="1" w:line="240" w:lineRule="auto"/>
      </w:pPr>
    </w:p>
    <w:p w:rsidR="00AE0AB9" w:rsidRDefault="00AE0AB9" w:rsidP="00AE0AB9">
      <w:pPr>
        <w:spacing w:before="100" w:beforeAutospacing="1" w:after="100" w:afterAutospacing="1" w:line="240" w:lineRule="auto"/>
      </w:pPr>
      <w:r>
        <w:t>lub</w:t>
      </w:r>
    </w:p>
    <w:p w:rsidR="00AE0AB9" w:rsidRPr="00AE0AB9" w:rsidRDefault="00AE0AB9" w:rsidP="00AE0AB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E0AB9">
        <w:rPr>
          <w:rFonts w:ascii="Arial" w:hAnsi="Arial" w:cs="Arial"/>
          <w:sz w:val="20"/>
          <w:szCs w:val="20"/>
        </w:rPr>
        <w:t>Organizacja Pracodawców Ziemi Lubuskiej</w:t>
      </w:r>
      <w:r w:rsidRPr="00AE0AB9">
        <w:rPr>
          <w:rFonts w:ascii="Arial" w:hAnsi="Arial" w:cs="Arial"/>
          <w:sz w:val="20"/>
          <w:szCs w:val="20"/>
        </w:rPr>
        <w:br/>
        <w:t>ul. Reja 6</w:t>
      </w:r>
      <w:r w:rsidRPr="00AE0AB9">
        <w:rPr>
          <w:rFonts w:ascii="Arial" w:hAnsi="Arial" w:cs="Arial"/>
          <w:sz w:val="20"/>
          <w:szCs w:val="20"/>
        </w:rPr>
        <w:br/>
        <w:t>65-076 Zielona Góra</w:t>
      </w:r>
      <w:r w:rsidRPr="00AE0AB9">
        <w:rPr>
          <w:rFonts w:ascii="Arial" w:hAnsi="Arial" w:cs="Arial"/>
          <w:sz w:val="20"/>
          <w:szCs w:val="20"/>
        </w:rPr>
        <w:br/>
        <w:t>Tel./fax (068) 327 18 81</w:t>
      </w:r>
      <w:r w:rsidRPr="00AE0AB9">
        <w:rPr>
          <w:rFonts w:ascii="Arial" w:hAnsi="Arial" w:cs="Arial"/>
          <w:sz w:val="20"/>
          <w:szCs w:val="20"/>
        </w:rPr>
        <w:br/>
        <w:t>email:</w:t>
      </w:r>
      <w:r w:rsidRPr="00AE0AB9">
        <w:rPr>
          <w:rStyle w:val="apple-converted-space"/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b.przybylska@opzl.pl</w:t>
      </w:r>
      <w:r w:rsidRPr="00AE0AB9">
        <w:rPr>
          <w:rFonts w:ascii="Arial" w:hAnsi="Arial" w:cs="Arial"/>
          <w:sz w:val="20"/>
          <w:szCs w:val="20"/>
        </w:rPr>
        <w:br/>
        <w:t>www.opzl.pl</w:t>
      </w:r>
    </w:p>
    <w:p w:rsidR="00AE0AB9" w:rsidRPr="00F901A4" w:rsidRDefault="00AE0AB9" w:rsidP="00AE0AB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01A4" w:rsidRPr="00F901A4" w:rsidRDefault="00F901A4">
      <w:r>
        <w:rPr>
          <w:noProof/>
          <w:lang w:eastAsia="pl-PL"/>
        </w:rPr>
        <w:drawing>
          <wp:inline distT="0" distB="0" distL="0" distR="0">
            <wp:extent cx="5760720" cy="1137544"/>
            <wp:effectExtent l="0" t="0" r="0" b="5715"/>
            <wp:docPr id="1" name="Obraz 1" descr="go NGO_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 NGO_stop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1A4" w:rsidRPr="00F901A4" w:rsidSect="00F901A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47D"/>
    <w:multiLevelType w:val="multilevel"/>
    <w:tmpl w:val="1590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1475F"/>
    <w:multiLevelType w:val="multilevel"/>
    <w:tmpl w:val="B904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A4"/>
    <w:rsid w:val="00186503"/>
    <w:rsid w:val="00AE0AB9"/>
    <w:rsid w:val="00DC0483"/>
    <w:rsid w:val="00F6656A"/>
    <w:rsid w:val="00F9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0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01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E0AB9"/>
    <w:rPr>
      <w:b/>
      <w:bCs/>
    </w:rPr>
  </w:style>
  <w:style w:type="character" w:customStyle="1" w:styleId="apple-converted-space">
    <w:name w:val="apple-converted-space"/>
    <w:basedOn w:val="Domylnaczcionkaakapitu"/>
    <w:rsid w:val="00AE0AB9"/>
  </w:style>
  <w:style w:type="character" w:styleId="Hipercze">
    <w:name w:val="Hyperlink"/>
    <w:basedOn w:val="Domylnaczcionkaakapitu"/>
    <w:uiPriority w:val="99"/>
    <w:semiHidden/>
    <w:unhideWhenUsed/>
    <w:rsid w:val="00AE0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01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01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0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1A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E0AB9"/>
    <w:rPr>
      <w:b/>
      <w:bCs/>
    </w:rPr>
  </w:style>
  <w:style w:type="character" w:customStyle="1" w:styleId="apple-converted-space">
    <w:name w:val="apple-converted-space"/>
    <w:basedOn w:val="Domylnaczcionkaakapitu"/>
    <w:rsid w:val="00AE0AB9"/>
  </w:style>
  <w:style w:type="character" w:styleId="Hipercze">
    <w:name w:val="Hyperlink"/>
    <w:basedOn w:val="Domylnaczcionkaakapitu"/>
    <w:uiPriority w:val="99"/>
    <w:semiHidden/>
    <w:unhideWhenUsed/>
    <w:rsid w:val="00AE0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cp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dreszer@fundacjac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na rzecz Collegium Polonicum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Starostowo Powiatowe we Wschowie</cp:lastModifiedBy>
  <cp:revision>2</cp:revision>
  <dcterms:created xsi:type="dcterms:W3CDTF">2014-04-10T07:43:00Z</dcterms:created>
  <dcterms:modified xsi:type="dcterms:W3CDTF">2014-04-10T07:43:00Z</dcterms:modified>
</cp:coreProperties>
</file>